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pPr>
        <w:pStyle w:val="Heading2"/>
      </w:pPr>
      <w:r>
        <w:t xml:space="preserve">2.2. Advantages over conventional documentation</w:t>
      </w:r>
    </w:p>
    <w:p>
      <w:r>
        <w:br/>
      </w:r>
    </w:p>
    <w:p>
      <w:r>
        <w:t xml:space="preserve">Most organizations still deploy documentation in paper versions, or electronic files like Word documents or PDFs.</w:t>
      </w:r>
    </w:p>
    <w:p>
      <w:r>
        <w:t xml:space="preserve"> has a number of advantages over these more traditional methods:</w:t>
      </w:r>
    </w:p>
    <w:p>
      <w:pPr>
        <w:pStyle w:val="ListParagraph"/>
        <w:numPr>
          <w:ilvl w:val="0"/>
          <w:numId w:val="2"/>
        </w:numPr>
        <w:spacing w:after="0"/>
        <w:ind w:left="357" w:hanging="357"/>
      </w:pPr>
      <w:r>
        <w:t xml:space="preserve"> - user always sees the latest published information unlike paper or PDFs and Word docs, where users can retain old versions and may be unaware of updates</w:t>
      </w:r>
      <w:r>
        <w:br/>
      </w:r>
      <w:r>
        <w:br/>
      </w:r>
    </w:p>
    <w:p>
      <w:pPr>
        <w:pStyle w:val="ListParagraph"/>
        <w:numPr>
          <w:ilvl w:val="0"/>
          <w:numId w:val="2"/>
        </w:numPr>
        <w:spacing w:after="0"/>
        <w:ind w:left="357" w:hanging="357"/>
      </w:pPr>
      <w:r>
        <w:t xml:space="preserve"> - the system takes care of the numbering and formatting, so users can concentrate on the content</w:t>
      </w:r>
      <w:r>
        <w:br/>
      </w:r>
      <w:r>
        <w:br/>
      </w:r>
    </w:p>
    <w:p>
      <w:pPr>
        <w:pStyle w:val="ListParagraph"/>
        <w:numPr>
          <w:ilvl w:val="0"/>
          <w:numId w:val="2"/>
        </w:numPr>
        <w:spacing w:after="0"/>
        <w:ind w:left="357" w:hanging="357"/>
      </w:pPr>
      <w:r>
        <w:t xml:space="preserve"> - small edits can be made and published in seconds</w:t>
      </w:r>
      <w:r>
        <w:br/>
      </w:r>
      <w:r>
        <w:br/>
      </w:r>
    </w:p>
    <w:p>
      <w:pPr>
        <w:pStyle w:val="ListParagraph"/>
        <w:numPr>
          <w:ilvl w:val="0"/>
          <w:numId w:val="2"/>
        </w:numPr>
        <w:spacing w:after="0"/>
        <w:ind w:left="357" w:hanging="357"/>
      </w:pPr>
      <w:r>
        <w:t xml:space="preserve"> - teams can work simultaneously from multiple locations, with source-control style permissions stopping users from overwriting each others' work</w:t>
      </w:r>
      <w:r>
        <w:br/>
      </w:r>
      <w:r>
        <w:br/>
      </w:r>
    </w:p>
    <w:p>
      <w:pPr>
        <w:pStyle w:val="ListParagraph"/>
        <w:numPr>
          <w:ilvl w:val="0"/>
          <w:numId w:val="2"/>
        </w:numPr>
        <w:spacing w:after="0"/>
        <w:ind w:left="357" w:hanging="357"/>
      </w:pPr>
      <w:r>
        <w:t xml:space="preserve"> - a variety of user-roles allows more formal processes to be put in place for publication, with some authors able to create and edit content, but not publish. Editors can be appointed to proof-read, revise and publish content.</w:t>
      </w:r>
      <w:r>
        <w:br/>
      </w:r>
      <w:r>
        <w:br/>
      </w:r>
    </w:p>
    <w:p>
      <w:pPr>
        <w:pStyle w:val="ListParagraph"/>
        <w:numPr>
          <w:ilvl w:val="0"/>
          <w:numId w:val="2"/>
        </w:numPr>
        <w:spacing w:after="0"/>
        <w:ind w:left="357" w:hanging="357"/>
      </w:pPr>
      <w:r>
        <w:t xml:space="preserve"> - direct web links to any heading at any level, layout reformats for optimum usage on mobile and tablet devices</w:t>
      </w:r>
      <w:r>
        <w:br/>
      </w:r>
      <w:r>
        <w:br/>
      </w:r>
    </w:p>
    <w:p>
      <w:pPr>
        <w:pStyle w:val="ListParagraph"/>
        <w:numPr>
          <w:ilvl w:val="0"/>
          <w:numId w:val="2"/>
        </w:numPr>
        <w:spacing w:after="0"/>
        <w:ind w:left="357" w:hanging="357"/>
      </w:pPr>
      <w:r>
        <w:t xml:space="preserve"> - we provide a simple way to embed help popup windows within your own web applications that target the specific section or subsection you want, saving users valuable time as they can pull up the information they need with a single click and stay within your web application or panel</w:t>
      </w:r>
    </w:p>
    <w:p>
      <w:r>
        <w:t xml:space="preserve">For organizations that already put documentation online using a CMS (content management system) or templating systems, </w:t>
      </w:r>
      <w:r>
        <w:t xml:space="preserve"> provides other benefits:</w:t>
      </w:r>
    </w:p>
    <w:p>
      <w:pPr>
        <w:pStyle w:val="ListParagraph"/>
        <w:numPr>
          <w:ilvl w:val="0"/>
          <w:numId w:val="3"/>
        </w:numPr>
        <w:spacing w:after="0"/>
        <w:ind w:left="357" w:hanging="357"/>
      </w:pPr>
      <w:r>
        <w:t xml:space="preserve"> - the ability to nest content several levels deep and easily reorganize sections as the documentation develops</w:t>
      </w:r>
      <w:r>
        <w:br/>
      </w:r>
      <w:r>
        <w:br/>
      </w:r>
    </w:p>
    <w:p>
      <w:pPr>
        <w:pStyle w:val="ListParagraph"/>
        <w:numPr>
          <w:ilvl w:val="0"/>
          <w:numId w:val="3"/>
        </w:numPr>
        <w:spacing w:after="0"/>
        <w:ind w:left="357" w:hanging="357"/>
      </w:pPr>
      <w:r>
        <w:t xml:space="preserve"> - pages accessed via links which remain constant even when headings are moved or renamed</w:t>
      </w:r>
      <w:r>
        <w:br/>
      </w:r>
      <w:r>
        <w:br/>
      </w:r>
    </w:p>
    <w:p>
      <w:pPr>
        <w:pStyle w:val="ListParagraph"/>
        <w:numPr>
          <w:ilvl w:val="0"/>
          <w:numId w:val="3"/>
        </w:numPr>
        <w:spacing w:after="0"/>
        <w:ind w:left="357" w:hanging="357"/>
      </w:pPr>
      <w:r>
        <w:t xml:space="preserve"> - we provide simple tools to let you integrate </w:t>
      </w:r>
      <w:r>
        <w:t xml:space="preserve"> content directly into your web admin panels via resizable, non-modal popups</w:t>
      </w:r>
      <w:r>
        <w:br/>
      </w:r>
      <w:r>
        <w:br/>
      </w:r>
    </w:p>
    <w:p>
      <w:pPr>
        <w:pStyle w:val="ListParagraph"/>
        <w:numPr>
          <w:ilvl w:val="0"/>
          <w:numId w:val="3"/>
        </w:numPr>
        <w:spacing w:after="0"/>
        <w:ind w:left="357" w:hanging="357"/>
      </w:pPr>
      <w:r>
        <w:t xml:space="preserve"> - no HTML or wiki type notation is required, anyone who can write an email or use a word processor can create </w:t>
      </w:r>
      <w:r>
        <w:t xml:space="preserve"> content</w:t>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